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специальное учебно-воспитательное общеобразовательное  учреждение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поведением</w:t>
      </w:r>
    </w:p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«Челябинская областная специальная общеобразовательная школа закрытого типа»</w:t>
      </w:r>
    </w:p>
    <w:p w:rsidR="00BD5C55" w:rsidRDefault="00BD5C55" w:rsidP="00BD5C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C55" w:rsidRDefault="00BD5C55" w:rsidP="00BD5C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D5C55" w:rsidRDefault="00BD5C55" w:rsidP="00BD5C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</w:t>
      </w:r>
    </w:p>
    <w:p w:rsidR="00BD5C55" w:rsidRDefault="00BD5C55" w:rsidP="00BD5C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спецшколы закрытого типа</w:t>
      </w:r>
    </w:p>
    <w:p w:rsidR="00BD5C55" w:rsidRDefault="00BD5C55" w:rsidP="00BD5C5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Малхасян</w:t>
      </w:r>
      <w:proofErr w:type="spellEnd"/>
    </w:p>
    <w:p w:rsidR="00BD5C55" w:rsidRDefault="00BD5C55" w:rsidP="00BD5C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«____»________________20___г.</w:t>
      </w:r>
    </w:p>
    <w:p w:rsidR="00BD5C55" w:rsidRDefault="00BD5C55" w:rsidP="00BD5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BD5C55" w:rsidRDefault="00BD5C55" w:rsidP="00BD5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областной специальной общеобразовательной школы закрытого типа на 2017 – 2018 учебный год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Нормативно правовая основа учебного плана Челябинской областной специальной общеобразовательной школы закрытого типа определена следующими документами: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Федеральный уровень:</w:t>
      </w:r>
    </w:p>
    <w:p w:rsidR="00BD5C55" w:rsidRDefault="00BD5C55" w:rsidP="00BD5C5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 2012г. №273 – ФЗ «Об образовании в Российской Федерации»;</w:t>
      </w:r>
    </w:p>
    <w:p w:rsidR="00BD5C55" w:rsidRDefault="00BD5C55" w:rsidP="00BD5C5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BD5C55" w:rsidRDefault="00BD5C55" w:rsidP="00BD5C5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№ 1897 « Об утверждении федерального государственного образовательного стандарта основного общего образования»;</w:t>
      </w:r>
    </w:p>
    <w:p w:rsidR="00BD5C55" w:rsidRDefault="00BD5C55" w:rsidP="00BD5C55">
      <w:pPr>
        <w:pStyle w:val="a3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Приказ Министерства образования и науки Российской Федерации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BD5C55" w:rsidRDefault="00BD5C55" w:rsidP="00BD5C5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BD5C55" w:rsidRDefault="00BD5C55" w:rsidP="00BD5C55">
      <w:pPr>
        <w:pStyle w:val="a3"/>
        <w:numPr>
          <w:ilvl w:val="0"/>
          <w:numId w:val="2"/>
        </w:numPr>
        <w:spacing w:beforeAutospacing="0" w:after="0" w:afterAutospacing="0"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D5C55" w:rsidRDefault="00BD5C55" w:rsidP="00BD5C5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05.09 2013г.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D5C55" w:rsidRDefault="00BD5C55" w:rsidP="00BD5C5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Минтруда России от 18.10.2013г. № 544н «Об утверждении профессионального стандарта «Педагог (педагогическая деятельность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дошкольного, начального общего, основного общего Среднего общего образования) (воспитатель, учитель)» (Зарегистрировано в Минюсте России 06.12.2013г. №30550);</w:t>
      </w:r>
    </w:p>
    <w:p w:rsidR="00BD5C55" w:rsidRDefault="00BD5C55" w:rsidP="00BD5C5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образования»(№1312 от 09. 03.2004г.)</w:t>
      </w:r>
    </w:p>
    <w:p w:rsidR="00BD5C55" w:rsidRDefault="00BD5C55" w:rsidP="00BD5C5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 (№1994 от 09.06.2011г.)</w:t>
      </w:r>
    </w:p>
    <w:p w:rsidR="00BD5C55" w:rsidRDefault="00BD5C55" w:rsidP="00BD5C5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29.04.2014г. № 08-548 «О федеральном перечне учебников»;</w:t>
      </w:r>
    </w:p>
    <w:p w:rsidR="00BD5C55" w:rsidRDefault="00BD5C55" w:rsidP="00BD5C5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25.06 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Региональный уровень:</w:t>
      </w:r>
    </w:p>
    <w:p w:rsidR="00BD5C55" w:rsidRDefault="00BD5C55" w:rsidP="00BD5C5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Челябинской области от 29. 08. 2013г. №515-ЗО 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28.08.2014г. «Об образовании в Челябинской области» (подписан Губернатором Челябинской области 30.08.2013г.)/Постановление Законодательного Собрания челябинской области от 29.08.2013г.№1543 </w:t>
      </w:r>
    </w:p>
    <w:p w:rsidR="00BD5C55" w:rsidRDefault="00BD5C55" w:rsidP="00BD5C5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Челябинской области от 28.03 2013г. №03/961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Концепции региональной системы оценки качества образования Челябинской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BD5C55" w:rsidRDefault="00BD5C55" w:rsidP="00BD5C5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Челябинской области «О внесении изменений в учебный план образовательных учреждений Челябинской области (№01-571 от 05.05. 2005г.; №02-510 от 10.05.2006г.; 4 302-567 от 29.05.2007г.; №04-387 от.05.05.2008г.; №01-269 от 06.05.2009г.; №04-997 от 16.06.2011г.)</w:t>
      </w:r>
    </w:p>
    <w:p w:rsidR="00BD5C55" w:rsidRDefault="00BD5C55" w:rsidP="00BD5C5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Челябинской области «О внесении изменений в областной базисный учебный план для общеобразовательных организаций Челябинской области, реализующих  программы основного общего и среднего общего образования (№01/1839 от 30.05.2014г.)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Уровень образовательной организации:</w:t>
      </w:r>
    </w:p>
    <w:p w:rsidR="00BD5C55" w:rsidRDefault="00BD5C55" w:rsidP="00BD5C55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Челябинской областной специальной общеобразовательной школы закрытого типа.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является нормативным документом спецшколы на 2017-2018 учебный год.</w:t>
      </w:r>
    </w:p>
    <w:p w:rsidR="00BD5C55" w:rsidRDefault="00BD5C55" w:rsidP="00BD5C55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Челябинской  областной специальной общеобразовательной школе закрытого типа реализуется основное общее образование. В 2017-2018 учебном году сформировано 9 классов: 5а, 6а,6б, 7а,7б, 8а, 8б,8в, 9а</w:t>
      </w:r>
      <w:r>
        <w:rPr>
          <w:sz w:val="28"/>
          <w:szCs w:val="28"/>
        </w:rPr>
        <w:t>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направлен на реализацию целей и задач основного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образования и  на следующие  принципы:</w:t>
      </w:r>
    </w:p>
    <w:p w:rsidR="00BD5C55" w:rsidRDefault="00BD5C55" w:rsidP="00BD5C55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педагогической поддержки детям, оказавшимся в трудной жизненной ситуации;</w:t>
      </w:r>
    </w:p>
    <w:p w:rsidR="00BD5C55" w:rsidRDefault="00BD5C55" w:rsidP="00BD5C55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государственного образовательного стандарта по базисным дисциплинам.</w:t>
      </w:r>
    </w:p>
    <w:p w:rsidR="00BD5C55" w:rsidRDefault="00BD5C55" w:rsidP="00BD5C5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5 -7 классы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5 -7 классах реализуется федеральный государственный стандарт общего образования.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Приоритетами при формировании учебного плана в 5 -7  классах являются: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достижение цели образовательной программы по обеспечению базового образования и развития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соблюдение максимального объёма аудиторной нагрузки обучающихся, состава и структуры обязательных предметных областей;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распределение учебного времени между обязательной частью (70%) и частью, формируемой участниками образовательного процесса (30%);</w:t>
      </w:r>
    </w:p>
    <w:p w:rsidR="00BD5C55" w:rsidRDefault="00BD5C55" w:rsidP="00BD5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учёт требований ФГОС ООО в условиях преподавания с использованием распространённых апробированных учебных программ, учебно-методических комплексов, педагогических технологий.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 учебного плана определяет состав учебных предметов обязательных предметных областей основного общего образования, и учебное время, отводимое на их изучение по классам (годам) обучения. 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Время, отводимое на данную часть примерного учебного плана,   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увеличение учебных часов, предусмотренных на изучение отдельных учебных предметов обязательной части; 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введение специально разработанных учебных курсов, обеспечивающих интересы и потребности участников образовательных отношений. 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нагрузка для учащихся 5-го класса при шестидневной учебной неделе составляет 32 часа, для учащихся 6-го класса – 33часа, для 7-го класса 35 часов,  что не превышает предельно допустимую учебную нагрузку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для 5 -7 классов представлена предметными областями и учебными предметами в соответствии  с базисным учебным планом основного общего образования, рассчитанного на образовательные учреждения, обучение в которых ведётся на русском языке.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образования, определённое обязательной частью учебного плана,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федерального государственного образовательного  стандарта.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обеспечивает сохранение региональных особенностей содержания образования и удовлетворение индивидуальных образовательных потребностей обучающихся, направлена на преодоление последствий их школьной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учётом специфики контингента воспитанников спецшколы).</w:t>
      </w:r>
    </w:p>
    <w:p w:rsidR="00BD5C55" w:rsidRDefault="00BD5C55" w:rsidP="00BD5C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Поскольку школа работает в режиме 6-дневной рабочей недели, данная часть в пределах максимально допустимой недельной нагрузки составляет для 5-го класса  4 часа в неделю.  Эти часы распределены на учебные предметы:</w:t>
      </w:r>
    </w:p>
    <w:p w:rsidR="00BD5C55" w:rsidRDefault="00BD5C55" w:rsidP="00BD5C5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1 час, с целью совершенствования орфографической и пунктуационной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D5C55" w:rsidRDefault="00BD5C55" w:rsidP="00BD5C5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1 час, с целью совершенствования вычислительной культуры;</w:t>
      </w:r>
    </w:p>
    <w:p w:rsidR="00BD5C55" w:rsidRDefault="00BD5C55" w:rsidP="00BD5C5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- 1час, для формирования осознанного отношения к своему здоровью, обеспечению личной безопасности в повседневной жизни;</w:t>
      </w:r>
    </w:p>
    <w:p w:rsidR="00BD5C55" w:rsidRDefault="00BD5C55" w:rsidP="00BD5C5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духовно – нравственной культуры - 0,5часа, с целью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смысловой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воспитания патриотизма и гражданственности;</w:t>
      </w:r>
    </w:p>
    <w:p w:rsidR="00BD5C55" w:rsidRDefault="00BD5C55" w:rsidP="00BD5C5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краеведение – 0,5 часа, с целью формирования представлений о культурно – исторической  роли Южного Урала в жизни России.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6-м классе часть формируемая участниками образовательного процесса составляет 4 часа в неделю. Эти часы распределены на учебные предметы:</w:t>
      </w:r>
    </w:p>
    <w:p w:rsidR="00BD5C55" w:rsidRDefault="00BD5C55" w:rsidP="00BD5C55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- 1 час с целью совершенствования орфографической и пунктуационной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D5C55" w:rsidRDefault="00BD5C55" w:rsidP="00BD5C5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1 час, для формирования осознанного отношения к своему здоровью, обеспечению личной безопасности в повседневной жизни.</w:t>
      </w:r>
    </w:p>
    <w:p w:rsidR="00BD5C55" w:rsidRDefault="00BD5C55" w:rsidP="00BD5C5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юный географ (факультатив) - 1час, с целью развития познавательного интереса к окружающему миру, формирования более глубокого знания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географических  особенностях нашей родины;</w:t>
      </w:r>
    </w:p>
    <w:p w:rsidR="00BD5C55" w:rsidRDefault="00BD5C55" w:rsidP="00BD5C55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профилактика асоциального поведения (факультатив) – 1час, с целью формирования у обучающихся социально одобряемой модели поведения в условиях образовательной организации закрытого типа.</w:t>
      </w:r>
      <w:proofErr w:type="gramEnd"/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7-м классе часть формируемая участниками образовательного процесса составляет 5 часов в неделю. Эти часы распределены на учебные предметы:</w:t>
      </w:r>
    </w:p>
    <w:p w:rsidR="00BD5C55" w:rsidRDefault="00BD5C55" w:rsidP="00BD5C5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1 час, с целью совершенствования орфографической и пунктуационной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D5C55" w:rsidRDefault="00BD5C55" w:rsidP="00BD5C5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 – 1 час, с целью формирования гражданской идентичности, развития патриотизма и любви к родному краю;</w:t>
      </w:r>
    </w:p>
    <w:p w:rsidR="00BD5C55" w:rsidRDefault="00BD5C55" w:rsidP="00BD5C5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(факультатив) – 1 час – с целью выполнения программы по учебному предмету;</w:t>
      </w:r>
    </w:p>
    <w:p w:rsidR="00BD5C55" w:rsidRDefault="00BD5C55" w:rsidP="00BD5C55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профилактика асоциального поведения – 1 час, с целью формирования у обучающихся социально одобряемой модели поведения в условиях образовательной организации закрытого типа.  </w:t>
      </w:r>
      <w:proofErr w:type="gramEnd"/>
    </w:p>
    <w:p w:rsidR="00BD5C55" w:rsidRDefault="00BD5C55" w:rsidP="00BD5C55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1 час, для формирования осознанного отношения к своему здоровью, обеспечению личной безопасности в повседневной жизни.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 составляет 35 недель, занятия ведутся по шестидневной неделе. Продолжительность урока – 45 минут. При проведении занятий по учебным предметам «Иностранный язык» и «Технология» деление классов на подгруппы не осуществляется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8-9 классы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8-9 классах реализуется федеральный компонент государственного стандарта основного общего образования. Учебный план 8-9 классов содержит инвариантную часть, куда входят предметы федерального компонента и вариативную часть.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на изучение литературы в 8 классах выделено 2 часа, а в 9 классе – 3. В 8 классах на прохождение программы по русскому языку, на достижение стандарта образования добавлен 1 час из компонента образовательного учреждения. В 9-й класс добавлен 1час на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государственной (итоговой) аттестации.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ведётся в соответствии с федеральным базисным учебным планом по 3 часа в неделю.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b/>
          <w:sz w:val="24"/>
          <w:szCs w:val="24"/>
        </w:rPr>
        <w:t>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 в 8-9 классах  является интегрированным, состоящим из двух разделов – «Алгебра» и «Геометрия». На изучение предмета «Математика» в 8-9 классах отводится 5 часов в неделю.  Отметки по итогам текущего контроля, промежуточной аттестации и итоговая отметка выставляются в классный журнал по учебному предмету «Математика». С целью подготовки обучающихся к государственной итоговой аттестации на изучение учебного предмета «Математика» добавлено в 8-9 классах по 1 часу. На изучение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«Информатика» </w:t>
      </w:r>
      <w:r>
        <w:rPr>
          <w:rFonts w:ascii="Times New Roman" w:hAnsi="Times New Roman" w:cs="Times New Roman"/>
          <w:sz w:val="24"/>
          <w:szCs w:val="24"/>
        </w:rPr>
        <w:t>отводится 1 час в неделю в 8 классе и 2 часа в 9 классе.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«Естествознание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представлено физикой, химией, биологией.  Количество часов сохранено в соответствии с федеральным базисным учебным планом. 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историей, географией и обществознанием. На  учебный предмет «обществознание» в 8-9 классах, в соответствии с федеральным базисным учебным планом, отводится по 1 часу в неделю. Часы, отводимые на преподавание истории в 8-9  классах,  так же соответствуют федеральному базисному учебному плану (2часа в 8 классе, 3 часа в 9 классе). 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</w:t>
      </w:r>
      <w:r>
        <w:rPr>
          <w:rFonts w:ascii="Times New Roman" w:hAnsi="Times New Roman" w:cs="Times New Roman"/>
          <w:sz w:val="24"/>
          <w:szCs w:val="24"/>
        </w:rPr>
        <w:t>» преподаётся в 8-9 классах с учебной нагрузкой 3 часа в неделю, что соответствует федеральному базисному учебному плану.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освоение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 отведён 1 час в 8-м классе. С целью прохождения уче6ной программы из компонента образовательного учреждения выделен  1 час  в  9-й классе.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мировой художественной культурой. На преподавание МХК в 8-й класс добавлен 1 час из компонента образовательного учреждения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области.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предмета </w:t>
      </w:r>
      <w:r>
        <w:rPr>
          <w:rFonts w:ascii="Times New Roman" w:hAnsi="Times New Roman" w:cs="Times New Roman"/>
          <w:b/>
          <w:sz w:val="24"/>
          <w:szCs w:val="24"/>
        </w:rPr>
        <w:t>«Технология</w:t>
      </w:r>
      <w:r>
        <w:rPr>
          <w:rFonts w:ascii="Times New Roman" w:hAnsi="Times New Roman" w:cs="Times New Roman"/>
          <w:sz w:val="24"/>
          <w:szCs w:val="24"/>
        </w:rPr>
        <w:t xml:space="preserve">» ведётся в соответствии с федеральным базисным учебным планом по 2 часа в неделю в 8-9 классах по государственным программам. </w:t>
      </w:r>
    </w:p>
    <w:p w:rsidR="00BD5C55" w:rsidRDefault="00BD5C55" w:rsidP="00BD5C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преодоления последствий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обучающихся, формирования правовой грамотности в 8-9 классах предусмотрены часы из компонента образовательного учреждения для факультативных занятий: </w:t>
      </w:r>
    </w:p>
    <w:p w:rsidR="00BD5C55" w:rsidRDefault="00BD5C55" w:rsidP="00BD5C55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права – 1 час.</w:t>
      </w:r>
    </w:p>
    <w:p w:rsidR="00BD5C55" w:rsidRDefault="00BD5C55" w:rsidP="00BD5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D5C55" w:rsidRDefault="00BD5C55" w:rsidP="00BD5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график учебных занятий на 2017-2018 учебный год</w:t>
      </w:r>
    </w:p>
    <w:p w:rsidR="00BD5C55" w:rsidRDefault="00BD5C55" w:rsidP="00BD5C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BD5C55">
          <w:pgSz w:w="11906" w:h="16838"/>
          <w:pgMar w:top="1134" w:right="850" w:bottom="1134" w:left="1701" w:header="708" w:footer="708" w:gutter="0"/>
          <w:cols w:space="720"/>
        </w:sectPr>
      </w:pPr>
    </w:p>
    <w:p w:rsidR="00BD5C55" w:rsidRDefault="00BD5C55" w:rsidP="00BD5C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1-я четверть              </w:t>
      </w:r>
    </w:p>
    <w:p w:rsidR="00BD5C55" w:rsidRDefault="00BD5C55" w:rsidP="00BD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01.09. – 27.10.        8 недель</w:t>
      </w:r>
    </w:p>
    <w:p w:rsidR="00BD5C55" w:rsidRDefault="00BD5C55" w:rsidP="00BD5C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2-я четверть             </w:t>
      </w:r>
    </w:p>
    <w:p w:rsidR="00BD5C55" w:rsidRDefault="00BD5C55" w:rsidP="00BD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06.11. – 29.12         8 недель</w:t>
      </w:r>
    </w:p>
    <w:p w:rsidR="00BD5C55" w:rsidRDefault="00BD5C55" w:rsidP="00BD5C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3-я четверть            </w:t>
      </w:r>
    </w:p>
    <w:p w:rsidR="00BD5C55" w:rsidRDefault="00BD5C55" w:rsidP="00BD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13.01. – 22.03.         10 недель</w:t>
      </w:r>
    </w:p>
    <w:p w:rsidR="00BD5C55" w:rsidRDefault="00BD5C55" w:rsidP="00BD5C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4-я четверть             </w:t>
      </w:r>
    </w:p>
    <w:p w:rsidR="00BD5C55" w:rsidRDefault="00BD5C55" w:rsidP="00BD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30.03. – 31.05.          9 недель</w:t>
      </w:r>
    </w:p>
    <w:p w:rsidR="00BD5C55" w:rsidRDefault="00BD5C55" w:rsidP="00BD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Всего:      35 недель</w:t>
      </w:r>
    </w:p>
    <w:p w:rsidR="00BD5C55" w:rsidRDefault="00BD5C55" w:rsidP="00BD5C5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BD5C55" w:rsidRDefault="00BD5C55" w:rsidP="00BD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28.10. – 05.11.          9 дней</w:t>
      </w:r>
    </w:p>
    <w:p w:rsidR="00BD5C55" w:rsidRDefault="00BD5C55" w:rsidP="00BD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30.12. – 12.01.         14 дней</w:t>
      </w:r>
    </w:p>
    <w:p w:rsidR="00BD5C55" w:rsidRDefault="00BD5C55" w:rsidP="00BD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23.03. – 29.03.           7 дней</w:t>
      </w:r>
    </w:p>
    <w:p w:rsidR="00BD5C55" w:rsidRDefault="00BD5C55" w:rsidP="00BD5C55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  <w:sectPr w:rsidR="00BD5C5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hAnsi="Times New Roman" w:cs="Times New Roman"/>
          <w:b/>
          <w:sz w:val="24"/>
          <w:szCs w:val="24"/>
        </w:rPr>
        <w:t>Всего: 30 дней</w:t>
      </w:r>
    </w:p>
    <w:p w:rsidR="00BD5C55" w:rsidRDefault="00BD5C55" w:rsidP="00BD5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и периодичность проведения промежуточной аттестации</w:t>
      </w:r>
    </w:p>
    <w:p w:rsidR="00BD5C55" w:rsidRDefault="00BD5C55" w:rsidP="00BD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периодичность проведения промежуточной аттестации определяется Положением о промежуточной аттестации и осуществлении текущего контроля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ГКСУВОУОДП «Челябинская областная специальная общеобразовательная школа закрытого типа». </w:t>
      </w:r>
    </w:p>
    <w:p w:rsidR="00BD5C55" w:rsidRDefault="00BD5C55" w:rsidP="00BD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5-7 классов по определению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проводится в конце учебного года в форме комплексной работы. Отметка за достижение определенного уровня планируемых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ООП ООО фиксируется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обучающихся. </w:t>
      </w:r>
    </w:p>
    <w:p w:rsidR="00BD5C55" w:rsidRDefault="00BD5C55" w:rsidP="00BD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5-8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по определению достижения предметных результатов проводится до окончания учебного года (в соответствии с годовым календарным учебным графиком) в форме итоговой контрольной работы, тестирования, зачета, диктанта, сочинения, устных опросов, защиты проектов, а так же по итогам текущего контроля успеваемости по четвертям и полугодиям, как среднеарифметическое, округленное по правилам математического округления.</w:t>
      </w:r>
      <w:proofErr w:type="gramEnd"/>
    </w:p>
    <w:p w:rsidR="00BD5C55" w:rsidRDefault="00BD5C55" w:rsidP="00BD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с 20.05 по 31.05.</w:t>
      </w:r>
    </w:p>
    <w:p w:rsidR="00BD5C55" w:rsidRDefault="00BD5C55" w:rsidP="00BD5C5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(итоговая) аттестация в форме государственного выпускного экзамена в 9-м классе проводится в сроки, устанавливаемые  Министерством образования Российской Федерации</w:t>
      </w:r>
    </w:p>
    <w:p w:rsidR="00BD5C55" w:rsidRDefault="00BD5C55" w:rsidP="00BD5C55">
      <w:pPr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периодичность проведения промежуточной аттестации в 5-8 классах</w:t>
      </w:r>
    </w:p>
    <w:tbl>
      <w:tblPr>
        <w:tblStyle w:val="ac"/>
        <w:tblW w:w="9457" w:type="dxa"/>
        <w:jc w:val="center"/>
        <w:tblInd w:w="353" w:type="dxa"/>
        <w:tblLayout w:type="fixed"/>
        <w:tblLook w:val="04A0"/>
      </w:tblPr>
      <w:tblGrid>
        <w:gridCol w:w="567"/>
        <w:gridCol w:w="1134"/>
        <w:gridCol w:w="2874"/>
        <w:gridCol w:w="3949"/>
        <w:gridCol w:w="933"/>
      </w:tblGrid>
      <w:tr w:rsidR="00BD5C55" w:rsidTr="006A36F5">
        <w:trPr>
          <w:cantSplit/>
          <w:trHeight w:val="1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</w:tr>
      <w:tr w:rsidR="00BD5C55" w:rsidTr="006A36F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остальным предметам учебного плана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текущего контроля успеваемости по четвертям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среднеарифметическое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округленное по правилам математического округления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55" w:rsidTr="006A36F5">
        <w:trPr>
          <w:cantSplit/>
          <w:trHeight w:val="3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остальным предметам учебного плана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текущего контроля успеваемости по четвертям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среднеарифметическое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округленное по правилам математического округления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55" w:rsidTr="006A36F5">
        <w:trPr>
          <w:cantSplit/>
          <w:trHeight w:val="2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остальным предметам учебного плана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текущего контроля успеваемости по четвертям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среднеарифметическое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округленное по правилам математического округления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55" w:rsidTr="006A36F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D5C55" w:rsidRDefault="00BD5C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55" w:rsidTr="006A36F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остальным предметам учебного плана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текущего контроля успеваемости по четвертям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среднеарифметическое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округленное по правилам математического округления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C55" w:rsidRDefault="00BD5C55" w:rsidP="00DD4F45">
      <w:pPr>
        <w:spacing w:after="0"/>
        <w:rPr>
          <w:rFonts w:ascii="Times New Roman" w:hAnsi="Times New Roman" w:cs="Times New Roman"/>
          <w:b/>
        </w:rPr>
      </w:pPr>
    </w:p>
    <w:p w:rsidR="00BD5C55" w:rsidRDefault="00BD5C55" w:rsidP="00BD5C55">
      <w:pPr>
        <w:spacing w:after="0"/>
        <w:jc w:val="center"/>
        <w:rPr>
          <w:rFonts w:ascii="Times New Roman" w:hAnsi="Times New Roman" w:cs="Times New Roman"/>
          <w:b/>
        </w:rPr>
      </w:pPr>
    </w:p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DD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4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Челябинской областной специальной общеобразовательной школы закрытого типа </w:t>
      </w:r>
    </w:p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BD5C55" w:rsidRDefault="00BD5C55" w:rsidP="00BD5C55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c"/>
        <w:tblW w:w="9777" w:type="dxa"/>
        <w:jc w:val="center"/>
        <w:tblInd w:w="-177" w:type="dxa"/>
        <w:tblLayout w:type="fixed"/>
        <w:tblLook w:val="04A0"/>
      </w:tblPr>
      <w:tblGrid>
        <w:gridCol w:w="2764"/>
        <w:gridCol w:w="2903"/>
        <w:gridCol w:w="567"/>
        <w:gridCol w:w="567"/>
        <w:gridCol w:w="567"/>
        <w:gridCol w:w="567"/>
        <w:gridCol w:w="567"/>
        <w:gridCol w:w="1275"/>
      </w:tblGrid>
      <w:tr w:rsidR="00BD5C55" w:rsidTr="006A36F5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5C55" w:rsidTr="006A36F5">
        <w:trPr>
          <w:trHeight w:val="314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5C55" w:rsidTr="006A36F5">
        <w:trPr>
          <w:trHeight w:val="424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5C55" w:rsidTr="006A36F5">
        <w:trPr>
          <w:trHeight w:val="375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C55" w:rsidTr="006A36F5">
        <w:trPr>
          <w:trHeight w:val="272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D5C55" w:rsidTr="006A36F5">
        <w:trPr>
          <w:trHeight w:val="562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5C55" w:rsidTr="006A36F5">
        <w:trPr>
          <w:trHeight w:val="352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C55" w:rsidTr="006A36F5">
        <w:trPr>
          <w:trHeight w:val="258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географ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55" w:rsidRDefault="00BD5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асоциального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5C55" w:rsidTr="006A36F5">
        <w:trPr>
          <w:trHeight w:val="391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D5C55" w:rsidTr="006A36F5">
        <w:trPr>
          <w:trHeight w:val="437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D5C55" w:rsidTr="006A36F5">
        <w:trPr>
          <w:trHeight w:val="437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C55" w:rsidTr="006A36F5">
        <w:trPr>
          <w:trHeight w:val="237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5C55" w:rsidTr="006A36F5">
        <w:trPr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Default="00BD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55" w:rsidRDefault="00BD5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BD5C55" w:rsidRDefault="00BD5C55" w:rsidP="00BD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C9" w:rsidRDefault="006A36F5"/>
    <w:sectPr w:rsidR="00861BC9" w:rsidSect="006A36F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477"/>
    <w:multiLevelType w:val="hybridMultilevel"/>
    <w:tmpl w:val="2CAE903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A71C4"/>
    <w:multiLevelType w:val="hybridMultilevel"/>
    <w:tmpl w:val="584AA90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82E27"/>
    <w:multiLevelType w:val="hybridMultilevel"/>
    <w:tmpl w:val="B532E11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9782B"/>
    <w:multiLevelType w:val="hybridMultilevel"/>
    <w:tmpl w:val="952A0D5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F0ACE"/>
    <w:multiLevelType w:val="hybridMultilevel"/>
    <w:tmpl w:val="782CBC6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20C9"/>
    <w:multiLevelType w:val="hybridMultilevel"/>
    <w:tmpl w:val="09CC56E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301BE"/>
    <w:multiLevelType w:val="hybridMultilevel"/>
    <w:tmpl w:val="166EE93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966BA"/>
    <w:multiLevelType w:val="hybridMultilevel"/>
    <w:tmpl w:val="84BEFDB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C55"/>
    <w:rsid w:val="00474B26"/>
    <w:rsid w:val="006A36F5"/>
    <w:rsid w:val="007B33F8"/>
    <w:rsid w:val="00A03EA2"/>
    <w:rsid w:val="00BD5C55"/>
    <w:rsid w:val="00C7506F"/>
    <w:rsid w:val="00D65306"/>
    <w:rsid w:val="00DD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D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C55"/>
  </w:style>
  <w:style w:type="paragraph" w:styleId="a6">
    <w:name w:val="footer"/>
    <w:basedOn w:val="a"/>
    <w:link w:val="a7"/>
    <w:uiPriority w:val="99"/>
    <w:semiHidden/>
    <w:unhideWhenUsed/>
    <w:rsid w:val="00BD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C55"/>
  </w:style>
  <w:style w:type="paragraph" w:styleId="a8">
    <w:name w:val="Balloon Text"/>
    <w:basedOn w:val="a"/>
    <w:link w:val="a9"/>
    <w:uiPriority w:val="99"/>
    <w:semiHidden/>
    <w:unhideWhenUsed/>
    <w:rsid w:val="00BD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C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D5C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5C55"/>
    <w:pPr>
      <w:ind w:left="720"/>
      <w:contextualSpacing/>
    </w:pPr>
  </w:style>
  <w:style w:type="table" w:styleId="ac">
    <w:name w:val="Table Grid"/>
    <w:basedOn w:val="a1"/>
    <w:uiPriority w:val="59"/>
    <w:rsid w:val="00BD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2017-10-11T05:21:00Z</dcterms:created>
  <dcterms:modified xsi:type="dcterms:W3CDTF">2017-10-11T05:30:00Z</dcterms:modified>
</cp:coreProperties>
</file>